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DDDE083" w:rsidR="00525131" w:rsidRPr="005943A5" w:rsidRDefault="003537B1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C94F56">
        <w:rPr>
          <w:u w:color="FFC000"/>
        </w:rPr>
        <w:t>3</w:t>
      </w:r>
    </w:p>
    <w:p w14:paraId="3D7D6FBE" w14:textId="63FAC7DF" w:rsidR="00E54AB2" w:rsidRDefault="00E54AB2" w:rsidP="00DC3966"/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987"/>
        <w:gridCol w:w="1586"/>
        <w:gridCol w:w="4669"/>
        <w:gridCol w:w="1704"/>
      </w:tblGrid>
      <w:tr w:rsidR="003537B1" w:rsidRPr="003A41D4" w14:paraId="31691A35" w14:textId="77777777" w:rsidTr="003537B1">
        <w:trPr>
          <w:tblHeader/>
        </w:trPr>
        <w:tc>
          <w:tcPr>
            <w:tcW w:w="977" w:type="dxa"/>
            <w:shd w:val="clear" w:color="auto" w:fill="F9C73E"/>
          </w:tcPr>
          <w:p w14:paraId="07578CB9" w14:textId="77777777" w:rsidR="003537B1" w:rsidRPr="003A41D4" w:rsidRDefault="003537B1" w:rsidP="007F3F1B">
            <w:pPr>
              <w:rPr>
                <w:rFonts w:cs="Arial"/>
                <w:b/>
                <w:bCs/>
              </w:rPr>
            </w:pPr>
            <w:r w:rsidRPr="003A41D4">
              <w:rPr>
                <w:rFonts w:cs="Arial"/>
                <w:b/>
                <w:bCs/>
              </w:rPr>
              <w:t>Lesson</w:t>
            </w:r>
          </w:p>
        </w:tc>
        <w:tc>
          <w:tcPr>
            <w:tcW w:w="951" w:type="dxa"/>
            <w:shd w:val="clear" w:color="auto" w:fill="F9C73E"/>
          </w:tcPr>
          <w:p w14:paraId="44BE58A4" w14:textId="77777777" w:rsidR="003537B1" w:rsidRPr="003A41D4" w:rsidRDefault="003537B1" w:rsidP="007F3F1B">
            <w:pPr>
              <w:rPr>
                <w:rFonts w:cs="Arial"/>
                <w:b/>
                <w:bCs/>
              </w:rPr>
            </w:pPr>
            <w:r w:rsidRPr="003A41D4">
              <w:rPr>
                <w:rFonts w:cs="Arial"/>
                <w:b/>
                <w:bCs/>
              </w:rPr>
              <w:t xml:space="preserve">Specification </w:t>
            </w:r>
            <w:r>
              <w:rPr>
                <w:rFonts w:cs="Arial"/>
                <w:b/>
                <w:bCs/>
              </w:rPr>
              <w:t>c</w:t>
            </w:r>
            <w:r w:rsidRPr="003A41D4">
              <w:rPr>
                <w:rFonts w:cs="Arial"/>
                <w:b/>
                <w:bCs/>
              </w:rPr>
              <w:t>ontent</w:t>
            </w:r>
          </w:p>
        </w:tc>
        <w:tc>
          <w:tcPr>
            <w:tcW w:w="5299" w:type="dxa"/>
            <w:shd w:val="clear" w:color="auto" w:fill="F9C73E"/>
          </w:tcPr>
          <w:p w14:paraId="555B77B3" w14:textId="77777777" w:rsidR="003537B1" w:rsidRPr="003A41D4" w:rsidRDefault="003537B1" w:rsidP="007F3F1B">
            <w:pPr>
              <w:rPr>
                <w:rFonts w:cs="Arial"/>
                <w:b/>
                <w:bCs/>
              </w:rPr>
            </w:pPr>
            <w:r w:rsidRPr="003A41D4">
              <w:rPr>
                <w:rFonts w:cs="Arial"/>
                <w:b/>
                <w:bCs/>
              </w:rPr>
              <w:t>Details</w:t>
            </w:r>
          </w:p>
        </w:tc>
        <w:tc>
          <w:tcPr>
            <w:tcW w:w="1789" w:type="dxa"/>
            <w:shd w:val="clear" w:color="auto" w:fill="F9C73E"/>
          </w:tcPr>
          <w:p w14:paraId="310BEBFD" w14:textId="77777777" w:rsidR="003537B1" w:rsidRPr="003A41D4" w:rsidRDefault="003537B1" w:rsidP="007F3F1B">
            <w:pPr>
              <w:rPr>
                <w:rFonts w:cs="Arial"/>
                <w:b/>
                <w:bCs/>
              </w:rPr>
            </w:pPr>
            <w:r w:rsidRPr="003A41D4">
              <w:rPr>
                <w:rFonts w:cs="Arial"/>
                <w:b/>
                <w:bCs/>
              </w:rPr>
              <w:t>Resources</w:t>
            </w:r>
          </w:p>
        </w:tc>
      </w:tr>
      <w:tr w:rsidR="003537B1" w:rsidRPr="003A41D4" w14:paraId="28266019" w14:textId="77777777" w:rsidTr="003537B1">
        <w:tc>
          <w:tcPr>
            <w:tcW w:w="977" w:type="dxa"/>
          </w:tcPr>
          <w:p w14:paraId="281F402B" w14:textId="77777777" w:rsidR="003537B1" w:rsidRPr="003A41D4" w:rsidRDefault="003537B1" w:rsidP="007F3F1B">
            <w:pPr>
              <w:rPr>
                <w:rFonts w:cs="Arial"/>
              </w:rPr>
            </w:pPr>
            <w:r w:rsidRPr="003A41D4">
              <w:rPr>
                <w:rFonts w:cs="Arial"/>
              </w:rPr>
              <w:t>CT23</w:t>
            </w:r>
          </w:p>
        </w:tc>
        <w:tc>
          <w:tcPr>
            <w:tcW w:w="951" w:type="dxa"/>
          </w:tcPr>
          <w:p w14:paraId="51ED6E16" w14:textId="77777777" w:rsidR="003537B1" w:rsidRPr="003A41D4" w:rsidRDefault="003537B1" w:rsidP="007F3F1B">
            <w:pPr>
              <w:pStyle w:val="BODYTEXT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1.1.1</w:t>
            </w:r>
          </w:p>
          <w:p w14:paraId="1CA5323D" w14:textId="77777777" w:rsidR="003537B1" w:rsidRPr="003A41D4" w:rsidRDefault="003537B1" w:rsidP="007F3F1B">
            <w:pPr>
              <w:pStyle w:val="BODYTEXT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1.2.1</w:t>
            </w:r>
          </w:p>
          <w:p w14:paraId="08850563" w14:textId="77777777" w:rsidR="003537B1" w:rsidRPr="003A41D4" w:rsidRDefault="003537B1" w:rsidP="007F3F1B">
            <w:pPr>
              <w:pStyle w:val="BODYTEXT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1.2.6</w:t>
            </w:r>
          </w:p>
          <w:p w14:paraId="722C556B" w14:textId="77777777" w:rsidR="003537B1" w:rsidRPr="003A41D4" w:rsidRDefault="003537B1" w:rsidP="007F3F1B">
            <w:pPr>
              <w:rPr>
                <w:rFonts w:cs="Arial"/>
              </w:rPr>
            </w:pPr>
            <w:r w:rsidRPr="003A41D4">
              <w:rPr>
                <w:rFonts w:cs="Arial"/>
              </w:rPr>
              <w:t>6.2.2</w:t>
            </w:r>
          </w:p>
        </w:tc>
        <w:tc>
          <w:tcPr>
            <w:tcW w:w="5299" w:type="dxa"/>
          </w:tcPr>
          <w:p w14:paraId="29D5DB64" w14:textId="77777777" w:rsidR="003537B1" w:rsidRPr="003A41D4" w:rsidRDefault="003537B1" w:rsidP="007F3F1B">
            <w:pPr>
              <w:spacing w:after="120"/>
              <w:rPr>
                <w:rFonts w:cs="Arial"/>
                <w:b/>
                <w:bCs/>
              </w:rPr>
            </w:pPr>
            <w:r w:rsidRPr="003A41D4">
              <w:rPr>
                <w:rFonts w:cs="Arial"/>
                <w:b/>
                <w:bCs/>
              </w:rPr>
              <w:t>Learning outcomes</w:t>
            </w:r>
          </w:p>
          <w:p w14:paraId="0C4E4600" w14:textId="77777777" w:rsidR="003537B1" w:rsidRPr="003A41D4" w:rsidRDefault="003537B1" w:rsidP="003537B1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Apply a linear search to a two-dimensional list (paper)</w:t>
            </w:r>
          </w:p>
          <w:p w14:paraId="31E02A18" w14:textId="77777777" w:rsidR="003537B1" w:rsidRPr="003A41D4" w:rsidRDefault="003537B1" w:rsidP="003537B1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Complete a linear search algorithm in a flowchart</w:t>
            </w:r>
          </w:p>
          <w:p w14:paraId="7FBBA81E" w14:textId="77777777" w:rsidR="003537B1" w:rsidRPr="003A41D4" w:rsidRDefault="003537B1" w:rsidP="003537B1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Write a linear search for a single record in a two-dimensional list (code)</w:t>
            </w:r>
            <w:r>
              <w:rPr>
                <w:rFonts w:ascii="Arial" w:hAnsi="Arial" w:cs="Arial"/>
              </w:rPr>
              <w:t>.</w:t>
            </w:r>
          </w:p>
          <w:p w14:paraId="5D2D7916" w14:textId="77777777" w:rsidR="003537B1" w:rsidRPr="003A41D4" w:rsidRDefault="003537B1" w:rsidP="007F3F1B">
            <w:pPr>
              <w:spacing w:before="240" w:after="120"/>
              <w:rPr>
                <w:rFonts w:cs="Arial"/>
                <w:b/>
                <w:bCs/>
              </w:rPr>
            </w:pPr>
            <w:r w:rsidRPr="003A41D4">
              <w:rPr>
                <w:rFonts w:cs="Arial"/>
                <w:b/>
                <w:bCs/>
              </w:rPr>
              <w:t>Lesson plan</w:t>
            </w:r>
          </w:p>
          <w:p w14:paraId="348B3A4D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students</w:t>
            </w:r>
            <w:r w:rsidRPr="003A41D4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what they have already learned about</w:t>
            </w:r>
            <w:r w:rsidRPr="003A41D4">
              <w:rPr>
                <w:rFonts w:ascii="Arial" w:hAnsi="Arial" w:cs="Arial"/>
              </w:rPr>
              <w:t xml:space="preserve"> two-dimensional data structures</w:t>
            </w:r>
            <w:r>
              <w:rPr>
                <w:rFonts w:ascii="Arial" w:hAnsi="Arial" w:cs="Arial"/>
              </w:rPr>
              <w:t xml:space="preserve"> - that t</w:t>
            </w:r>
            <w:r w:rsidRPr="003A41D4">
              <w:rPr>
                <w:rFonts w:ascii="Arial" w:hAnsi="Arial" w:cs="Arial"/>
              </w:rPr>
              <w:t>ables are used to store records of data</w:t>
            </w:r>
            <w:r>
              <w:rPr>
                <w:rFonts w:ascii="Arial" w:hAnsi="Arial" w:cs="Arial"/>
              </w:rPr>
              <w:t>, and that r</w:t>
            </w:r>
            <w:r w:rsidRPr="003A41D4">
              <w:rPr>
                <w:rFonts w:ascii="Arial" w:hAnsi="Arial" w:cs="Arial"/>
              </w:rPr>
              <w:t xml:space="preserve">ecords </w:t>
            </w:r>
            <w:r>
              <w:rPr>
                <w:rFonts w:ascii="Arial" w:hAnsi="Arial" w:cs="Arial"/>
              </w:rPr>
              <w:t>contain</w:t>
            </w:r>
            <w:r w:rsidRPr="003A41D4">
              <w:rPr>
                <w:rFonts w:ascii="Arial" w:hAnsi="Arial" w:cs="Arial"/>
              </w:rPr>
              <w:t xml:space="preserve"> all of the information </w:t>
            </w:r>
            <w:r>
              <w:rPr>
                <w:rFonts w:ascii="Arial" w:hAnsi="Arial" w:cs="Arial"/>
              </w:rPr>
              <w:t>for</w:t>
            </w:r>
            <w:r w:rsidRPr="003A41D4">
              <w:rPr>
                <w:rFonts w:ascii="Arial" w:hAnsi="Arial" w:cs="Arial"/>
              </w:rPr>
              <w:t xml:space="preserve"> one person or entity. Explain that one of the most common actions carried out on a database is to search for a particular record. Programmers often use a linear search to achieve this. T</w:t>
            </w:r>
            <w:r>
              <w:rPr>
                <w:rFonts w:ascii="Arial" w:hAnsi="Arial" w:cs="Arial"/>
              </w:rPr>
              <w:t>utor</w:t>
            </w:r>
            <w:r w:rsidRPr="003A41D4">
              <w:rPr>
                <w:rFonts w:ascii="Arial" w:hAnsi="Arial" w:cs="Arial"/>
              </w:rPr>
              <w:t>: A quick refresher on the key terms</w:t>
            </w:r>
            <w:r>
              <w:rPr>
                <w:rFonts w:ascii="Arial" w:hAnsi="Arial" w:cs="Arial"/>
              </w:rPr>
              <w:t xml:space="preserve"> (</w:t>
            </w:r>
            <w:r w:rsidRPr="003A41D4">
              <w:rPr>
                <w:rFonts w:ascii="Arial" w:hAnsi="Arial" w:cs="Arial"/>
              </w:rPr>
              <w:t>record, field, entity, attribute, row, column</w:t>
            </w:r>
            <w:r>
              <w:rPr>
                <w:rFonts w:ascii="Arial" w:hAnsi="Arial" w:cs="Arial"/>
              </w:rPr>
              <w:t>)</w:t>
            </w:r>
            <w:r w:rsidRPr="003A41D4">
              <w:rPr>
                <w:rFonts w:ascii="Arial" w:hAnsi="Arial" w:cs="Arial"/>
              </w:rPr>
              <w:t xml:space="preserve"> might be helpful.</w:t>
            </w:r>
          </w:p>
          <w:p w14:paraId="5C4878BC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students</w:t>
            </w:r>
            <w:r w:rsidRPr="003A41D4">
              <w:rPr>
                <w:rFonts w:ascii="Arial" w:hAnsi="Arial" w:cs="Arial"/>
              </w:rPr>
              <w:t xml:space="preserve"> that a linear search is one in which each item in a structure is checked in turn until the required one is found, or the end of the list is reached.</w:t>
            </w:r>
          </w:p>
          <w:p w14:paraId="634C9930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 xml:space="preserve">Show the student data table. Check </w:t>
            </w:r>
            <w:r>
              <w:rPr>
                <w:rFonts w:ascii="Arial" w:hAnsi="Arial" w:cs="Arial"/>
              </w:rPr>
              <w:t>your students’</w:t>
            </w:r>
            <w:r w:rsidRPr="003A41D4">
              <w:rPr>
                <w:rFonts w:ascii="Arial" w:hAnsi="Arial" w:cs="Arial"/>
              </w:rPr>
              <w:t xml:space="preserve"> understanding by having </w:t>
            </w:r>
            <w:r>
              <w:rPr>
                <w:rFonts w:ascii="Arial" w:hAnsi="Arial" w:cs="Arial"/>
              </w:rPr>
              <w:t>them</w:t>
            </w:r>
            <w:r w:rsidRPr="003A41D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select</w:t>
            </w:r>
            <w:r w:rsidRPr="003A41D4">
              <w:rPr>
                <w:rFonts w:ascii="Arial" w:hAnsi="Arial" w:cs="Arial"/>
              </w:rPr>
              <w:t xml:space="preserve"> pieces of information from the table using the indexes, i.e. [row][column].</w:t>
            </w:r>
          </w:p>
          <w:p w14:paraId="0C9DBEED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Explain that a program is required to search the database by</w:t>
            </w:r>
            <w:r>
              <w:rPr>
                <w:rFonts w:ascii="Arial" w:hAnsi="Arial" w:cs="Arial"/>
              </w:rPr>
              <w:t xml:space="preserve"> a student’s</w:t>
            </w:r>
            <w:r w:rsidRPr="003A41D4">
              <w:rPr>
                <w:rFonts w:ascii="Arial" w:hAnsi="Arial" w:cs="Arial"/>
              </w:rPr>
              <w:t xml:space="preserve"> surname and </w:t>
            </w:r>
            <w:r>
              <w:rPr>
                <w:rFonts w:ascii="Arial" w:hAnsi="Arial" w:cs="Arial"/>
              </w:rPr>
              <w:t xml:space="preserve">to </w:t>
            </w:r>
            <w:r w:rsidRPr="003A41D4">
              <w:rPr>
                <w:rFonts w:ascii="Arial" w:hAnsi="Arial" w:cs="Arial"/>
              </w:rPr>
              <w:t>return the full record for that student</w:t>
            </w:r>
            <w:r>
              <w:rPr>
                <w:rFonts w:ascii="Arial" w:hAnsi="Arial" w:cs="Arial"/>
              </w:rPr>
              <w:t>. The program should use</w:t>
            </w:r>
            <w:r w:rsidRPr="003A41D4">
              <w:rPr>
                <w:rFonts w:ascii="Arial" w:hAnsi="Arial" w:cs="Arial"/>
              </w:rPr>
              <w:t xml:space="preserve"> a linear search.</w:t>
            </w:r>
          </w:p>
          <w:p w14:paraId="1AB24093" w14:textId="63415F25" w:rsidR="003537B1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</w:t>
            </w:r>
            <w:r w:rsidRPr="003A41D4">
              <w:rPr>
                <w:rFonts w:ascii="Arial" w:hAnsi="Arial" w:cs="Arial"/>
              </w:rPr>
              <w:t>ssure students that searching a two-dimensional data structure is very similar to searching a one-dimensional data structure.</w:t>
            </w:r>
            <w:r>
              <w:rPr>
                <w:rFonts w:ascii="Arial" w:hAnsi="Arial" w:cs="Arial"/>
              </w:rPr>
              <w:t xml:space="preserve"> Explain that t</w:t>
            </w:r>
            <w:r w:rsidRPr="003A41D4">
              <w:rPr>
                <w:rFonts w:ascii="Arial" w:hAnsi="Arial" w:cs="Arial"/>
              </w:rPr>
              <w:t xml:space="preserve">he flowcharts </w:t>
            </w:r>
            <w:r>
              <w:rPr>
                <w:rFonts w:ascii="Arial" w:hAnsi="Arial" w:cs="Arial"/>
              </w:rPr>
              <w:t xml:space="preserve">for both searches </w:t>
            </w:r>
            <w:r w:rsidRPr="003A41D4">
              <w:rPr>
                <w:rFonts w:ascii="Arial" w:hAnsi="Arial" w:cs="Arial"/>
              </w:rPr>
              <w:t>are almost the same, but th</w:t>
            </w:r>
            <w:r>
              <w:rPr>
                <w:rFonts w:ascii="Arial" w:hAnsi="Arial" w:cs="Arial"/>
              </w:rPr>
              <w:t>at th</w:t>
            </w:r>
            <w:r w:rsidRPr="003A41D4">
              <w:rPr>
                <w:rFonts w:ascii="Arial" w:hAnsi="Arial" w:cs="Arial"/>
              </w:rPr>
              <w:t>ere are some differences.</w:t>
            </w:r>
          </w:p>
          <w:p w14:paraId="5DEBF3E5" w14:textId="77777777" w:rsidR="003537B1" w:rsidRPr="003A41D4" w:rsidRDefault="003537B1" w:rsidP="003537B1">
            <w:pPr>
              <w:pStyle w:val="ListParagraph"/>
              <w:spacing w:after="6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4363FCE7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lastRenderedPageBreak/>
              <w:t xml:space="preserve">Show the flowchart. This should look familiar to </w:t>
            </w:r>
            <w:r>
              <w:rPr>
                <w:rFonts w:ascii="Arial" w:hAnsi="Arial" w:cs="Arial"/>
              </w:rPr>
              <w:t>students</w:t>
            </w:r>
            <w:r w:rsidRPr="003A41D4">
              <w:rPr>
                <w:rFonts w:ascii="Arial" w:hAnsi="Arial" w:cs="Arial"/>
              </w:rPr>
              <w:t xml:space="preserve"> as it is </w:t>
            </w:r>
            <w:r>
              <w:rPr>
                <w:rFonts w:ascii="Arial" w:hAnsi="Arial" w:cs="Arial"/>
              </w:rPr>
              <w:t xml:space="preserve">almost </w:t>
            </w:r>
            <w:r w:rsidRPr="003A41D4">
              <w:rPr>
                <w:rFonts w:ascii="Arial" w:hAnsi="Arial" w:cs="Arial"/>
              </w:rPr>
              <w:t>the same as the one for</w:t>
            </w:r>
            <w:r>
              <w:rPr>
                <w:rFonts w:ascii="Arial" w:hAnsi="Arial" w:cs="Arial"/>
              </w:rPr>
              <w:t xml:space="preserve"> a</w:t>
            </w:r>
            <w:r w:rsidRPr="003A41D4">
              <w:rPr>
                <w:rFonts w:ascii="Arial" w:hAnsi="Arial" w:cs="Arial"/>
              </w:rPr>
              <w:t xml:space="preserve"> linear search in a one-dimensional list. See if students can spot the differences (</w:t>
            </w:r>
            <w:r>
              <w:rPr>
                <w:rFonts w:ascii="Arial" w:hAnsi="Arial" w:cs="Arial"/>
              </w:rPr>
              <w:t xml:space="preserve">these are </w:t>
            </w:r>
            <w:r w:rsidRPr="003A41D4">
              <w:rPr>
                <w:rFonts w:ascii="Arial" w:hAnsi="Arial" w:cs="Arial"/>
              </w:rPr>
              <w:t>shown on next slide).</w:t>
            </w:r>
          </w:p>
          <w:p w14:paraId="6DE9F7EA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The only differences ar</w:t>
            </w:r>
            <w:r>
              <w:rPr>
                <w:rFonts w:ascii="Arial" w:hAnsi="Arial" w:cs="Arial"/>
              </w:rPr>
              <w:t>e: 1)</w:t>
            </w:r>
            <w:r w:rsidRPr="003A41D4">
              <w:rPr>
                <w:rFonts w:ascii="Arial" w:hAnsi="Arial" w:cs="Arial"/>
              </w:rPr>
              <w:t xml:space="preserve"> the use of [index][1] to access the surname for each record in turn, </w:t>
            </w:r>
            <w:r>
              <w:rPr>
                <w:rFonts w:ascii="Arial" w:hAnsi="Arial" w:cs="Arial"/>
              </w:rPr>
              <w:t xml:space="preserve">2) </w:t>
            </w:r>
            <w:r w:rsidRPr="003A41D4">
              <w:rPr>
                <w:rFonts w:ascii="Arial" w:hAnsi="Arial" w:cs="Arial"/>
              </w:rPr>
              <w:t xml:space="preserve">returning an entire record, and </w:t>
            </w:r>
            <w:r>
              <w:rPr>
                <w:rFonts w:ascii="Arial" w:hAnsi="Arial" w:cs="Arial"/>
              </w:rPr>
              <w:t xml:space="preserve">3) </w:t>
            </w:r>
            <w:r w:rsidRPr="003A41D4">
              <w:rPr>
                <w:rFonts w:ascii="Arial" w:hAnsi="Arial" w:cs="Arial"/>
              </w:rPr>
              <w:t>returning an empty record if not found.</w:t>
            </w:r>
            <w:r>
              <w:rPr>
                <w:rFonts w:ascii="Arial" w:hAnsi="Arial" w:cs="Arial"/>
              </w:rPr>
              <w:t xml:space="preserve"> Ask students to</w:t>
            </w:r>
            <w:r w:rsidRPr="003A41D4">
              <w:rPr>
                <w:rFonts w:ascii="Arial" w:hAnsi="Arial" w:cs="Arial"/>
              </w:rPr>
              <w:t xml:space="preserve"> complete Activity 1.</w:t>
            </w:r>
          </w:p>
          <w:p w14:paraId="43D8CF95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 xml:space="preserve">Remind students that flowcharts </w:t>
            </w:r>
            <w:r>
              <w:rPr>
                <w:rFonts w:ascii="Arial" w:hAnsi="Arial" w:cs="Arial"/>
              </w:rPr>
              <w:t xml:space="preserve">can be </w:t>
            </w:r>
            <w:r w:rsidRPr="003A41D4">
              <w:rPr>
                <w:rFonts w:ascii="Arial" w:hAnsi="Arial" w:cs="Arial"/>
              </w:rPr>
              <w:t xml:space="preserve">converted to code, but </w:t>
            </w:r>
            <w:r>
              <w:rPr>
                <w:rFonts w:ascii="Arial" w:hAnsi="Arial" w:cs="Arial"/>
              </w:rPr>
              <w:t xml:space="preserve">that this is </w:t>
            </w:r>
            <w:r w:rsidRPr="003A41D4">
              <w:rPr>
                <w:rFonts w:ascii="Arial" w:hAnsi="Arial" w:cs="Arial"/>
              </w:rPr>
              <w:t>not always</w:t>
            </w:r>
            <w:r>
              <w:rPr>
                <w:rFonts w:ascii="Arial" w:hAnsi="Arial" w:cs="Arial"/>
              </w:rPr>
              <w:t xml:space="preserve"> done</w:t>
            </w:r>
            <w:r w:rsidRPr="003A41D4">
              <w:rPr>
                <w:rFonts w:ascii="Arial" w:hAnsi="Arial" w:cs="Arial"/>
              </w:rPr>
              <w:t xml:space="preserve"> in a </w:t>
            </w:r>
            <w:r>
              <w:rPr>
                <w:rFonts w:ascii="Arial" w:hAnsi="Arial" w:cs="Arial"/>
              </w:rPr>
              <w:t>direct</w:t>
            </w:r>
            <w:r w:rsidRPr="003A41D4">
              <w:rPr>
                <w:rFonts w:ascii="Arial" w:hAnsi="Arial" w:cs="Arial"/>
              </w:rPr>
              <w:t xml:space="preserve"> fashion.</w:t>
            </w:r>
            <w:r>
              <w:rPr>
                <w:rFonts w:ascii="Arial" w:hAnsi="Arial" w:cs="Arial"/>
              </w:rPr>
              <w:t xml:space="preserve"> Ask students to complete </w:t>
            </w:r>
            <w:r w:rsidRPr="003A41D4">
              <w:rPr>
                <w:rFonts w:ascii="Arial" w:hAnsi="Arial" w:cs="Arial"/>
              </w:rPr>
              <w:t>Activity 2.</w:t>
            </w:r>
            <w:r>
              <w:rPr>
                <w:rFonts w:ascii="Arial" w:hAnsi="Arial" w:cs="Arial"/>
              </w:rPr>
              <w:t xml:space="preserve"> </w:t>
            </w:r>
            <w:r w:rsidRPr="003A41D4">
              <w:rPr>
                <w:rFonts w:ascii="Arial" w:hAnsi="Arial" w:cs="Arial"/>
              </w:rPr>
              <w:t>(T</w:t>
            </w:r>
            <w:r>
              <w:rPr>
                <w:rFonts w:ascii="Arial" w:hAnsi="Arial" w:cs="Arial"/>
              </w:rPr>
              <w:t>utor</w:t>
            </w:r>
            <w:r w:rsidRPr="003A41D4">
              <w:rPr>
                <w:rFonts w:ascii="Arial" w:hAnsi="Arial" w:cs="Arial"/>
              </w:rPr>
              <w:t>: Activity 2 could be printed on paper, cut into strips, and done as an unplugged activity.)</w:t>
            </w:r>
          </w:p>
          <w:p w14:paraId="6FA05F77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Explain that testing is a vital part of programming</w:t>
            </w:r>
            <w:r>
              <w:rPr>
                <w:rFonts w:ascii="Arial" w:hAnsi="Arial" w:cs="Arial"/>
              </w:rPr>
              <w:t xml:space="preserve"> and that i</w:t>
            </w:r>
            <w:r w:rsidRPr="003A41D4">
              <w:rPr>
                <w:rFonts w:ascii="Arial" w:hAnsi="Arial" w:cs="Arial"/>
              </w:rPr>
              <w:t xml:space="preserve">t is important that testing is carried out with different values, not just the ones </w:t>
            </w:r>
            <w:r>
              <w:rPr>
                <w:rFonts w:ascii="Arial" w:hAnsi="Arial" w:cs="Arial"/>
              </w:rPr>
              <w:t>that are known to be</w:t>
            </w:r>
            <w:r w:rsidRPr="003A41D4">
              <w:rPr>
                <w:rFonts w:ascii="Arial" w:hAnsi="Arial" w:cs="Arial"/>
              </w:rPr>
              <w:t xml:space="preserve"> valid. </w:t>
            </w:r>
            <w:r>
              <w:rPr>
                <w:rFonts w:ascii="Arial" w:hAnsi="Arial" w:cs="Arial"/>
              </w:rPr>
              <w:t>Explain that t</w:t>
            </w:r>
            <w:r w:rsidRPr="003A41D4">
              <w:rPr>
                <w:rFonts w:ascii="Arial" w:hAnsi="Arial" w:cs="Arial"/>
              </w:rPr>
              <w:t>esting</w:t>
            </w:r>
            <w:r>
              <w:rPr>
                <w:rFonts w:ascii="Arial" w:hAnsi="Arial" w:cs="Arial"/>
              </w:rPr>
              <w:t xml:space="preserve"> can show </w:t>
            </w:r>
            <w:r w:rsidRPr="003A41D4">
              <w:rPr>
                <w:rFonts w:ascii="Arial" w:hAnsi="Arial" w:cs="Arial"/>
              </w:rPr>
              <w:t xml:space="preserve">the programmer where validation needs to be implemented to prevent </w:t>
            </w:r>
            <w:r>
              <w:rPr>
                <w:rFonts w:ascii="Arial" w:hAnsi="Arial" w:cs="Arial"/>
              </w:rPr>
              <w:t>a</w:t>
            </w:r>
            <w:r w:rsidRPr="003A41D4">
              <w:rPr>
                <w:rFonts w:ascii="Arial" w:hAnsi="Arial" w:cs="Arial"/>
              </w:rPr>
              <w:t xml:space="preserve"> program from crashing. </w:t>
            </w:r>
            <w:r>
              <w:rPr>
                <w:rFonts w:ascii="Arial" w:hAnsi="Arial" w:cs="Arial"/>
              </w:rPr>
              <w:t>Ask students to</w:t>
            </w:r>
            <w:r w:rsidRPr="003A41D4">
              <w:rPr>
                <w:rFonts w:ascii="Arial" w:hAnsi="Arial" w:cs="Arial"/>
              </w:rPr>
              <w:t xml:space="preserve"> complete Activity 3.</w:t>
            </w:r>
            <w:r>
              <w:rPr>
                <w:rFonts w:ascii="Arial" w:hAnsi="Arial" w:cs="Arial"/>
              </w:rPr>
              <w:t xml:space="preserve"> </w:t>
            </w:r>
            <w:r w:rsidRPr="003A41D4">
              <w:rPr>
                <w:rFonts w:ascii="Arial" w:hAnsi="Arial" w:cs="Arial"/>
              </w:rPr>
              <w:t>(T</w:t>
            </w:r>
            <w:r>
              <w:rPr>
                <w:rFonts w:ascii="Arial" w:hAnsi="Arial" w:cs="Arial"/>
              </w:rPr>
              <w:t>utor</w:t>
            </w:r>
            <w:r w:rsidRPr="003A41D4">
              <w:rPr>
                <w:rFonts w:ascii="Arial" w:hAnsi="Arial" w:cs="Arial"/>
              </w:rPr>
              <w:t xml:space="preserve">: type checking has not been introduced yet, but if students want </w:t>
            </w:r>
            <w:proofErr w:type="gramStart"/>
            <w:r w:rsidRPr="003A41D4">
              <w:rPr>
                <w:rFonts w:ascii="Arial" w:hAnsi="Arial" w:cs="Arial"/>
              </w:rPr>
              <w:t>to</w:t>
            </w:r>
            <w:proofErr w:type="gramEnd"/>
            <w:r w:rsidRPr="003A41D4">
              <w:rPr>
                <w:rFonts w:ascii="Arial" w:hAnsi="Arial" w:cs="Arial"/>
              </w:rPr>
              <w:t xml:space="preserve"> they can deconstruct the input string and check individual characters using indexing.)</w:t>
            </w:r>
          </w:p>
          <w:p w14:paraId="767B5E59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 xml:space="preserve">Show the worked example code. Point out the use of subprograms to separate the different functions of the program. </w:t>
            </w:r>
            <w:r>
              <w:rPr>
                <w:rFonts w:ascii="Arial" w:hAnsi="Arial" w:cs="Arial"/>
              </w:rPr>
              <w:t>Ask students to</w:t>
            </w:r>
            <w:r w:rsidRPr="003A41D4">
              <w:rPr>
                <w:rFonts w:ascii="Arial" w:hAnsi="Arial" w:cs="Arial"/>
              </w:rPr>
              <w:t xml:space="preserve"> compete </w:t>
            </w:r>
            <w:r>
              <w:rPr>
                <w:rFonts w:ascii="Arial" w:hAnsi="Arial" w:cs="Arial"/>
              </w:rPr>
              <w:t>A</w:t>
            </w:r>
            <w:r w:rsidRPr="003A41D4">
              <w:rPr>
                <w:rFonts w:ascii="Arial" w:hAnsi="Arial" w:cs="Arial"/>
              </w:rPr>
              <w:t>ctivity 4.</w:t>
            </w:r>
          </w:p>
          <w:p w14:paraId="75DF81ED" w14:textId="77777777" w:rsidR="003537B1" w:rsidRPr="003A41D4" w:rsidRDefault="003537B1" w:rsidP="003537B1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3A41D4">
              <w:rPr>
                <w:rFonts w:ascii="Arial" w:hAnsi="Arial" w:cs="Arial"/>
              </w:rPr>
              <w:t>Wrap up</w:t>
            </w:r>
            <w:r>
              <w:rPr>
                <w:rFonts w:ascii="Arial" w:hAnsi="Arial" w:cs="Arial"/>
              </w:rPr>
              <w:t>.</w:t>
            </w:r>
          </w:p>
          <w:p w14:paraId="1A885C35" w14:textId="77777777" w:rsidR="003537B1" w:rsidRPr="003A41D4" w:rsidRDefault="003537B1" w:rsidP="007F3F1B">
            <w:pPr>
              <w:spacing w:before="120" w:after="120"/>
              <w:rPr>
                <w:rFonts w:cs="Arial"/>
                <w:b/>
                <w:bCs/>
              </w:rPr>
            </w:pPr>
            <w:r w:rsidRPr="003A41D4">
              <w:rPr>
                <w:rFonts w:cs="Arial"/>
                <w:b/>
                <w:bCs/>
              </w:rPr>
              <w:t>Homework</w:t>
            </w:r>
          </w:p>
          <w:p w14:paraId="7C462183" w14:textId="77777777" w:rsidR="003537B1" w:rsidRPr="00F97546" w:rsidRDefault="003537B1" w:rsidP="003537B1">
            <w:pPr>
              <w:pStyle w:val="ListParagraph"/>
              <w:numPr>
                <w:ilvl w:val="0"/>
                <w:numId w:val="41"/>
              </w:numPr>
              <w:spacing w:after="60"/>
              <w:rPr>
                <w:rFonts w:ascii="Arial" w:hAnsi="Arial" w:cs="Arial"/>
              </w:rPr>
            </w:pPr>
            <w:r w:rsidRPr="00F97546">
              <w:rPr>
                <w:rFonts w:ascii="Arial" w:hAnsi="Arial" w:cs="Arial"/>
              </w:rPr>
              <w:t>See the homework document.</w:t>
            </w:r>
          </w:p>
        </w:tc>
        <w:tc>
          <w:tcPr>
            <w:tcW w:w="1789" w:type="dxa"/>
          </w:tcPr>
          <w:p w14:paraId="29808AA3" w14:textId="77777777" w:rsidR="003537B1" w:rsidRPr="003A41D4" w:rsidRDefault="003537B1" w:rsidP="007F3F1B">
            <w:pPr>
              <w:rPr>
                <w:rFonts w:cs="Arial"/>
              </w:rPr>
            </w:pPr>
            <w:r w:rsidRPr="003A41D4">
              <w:rPr>
                <w:rFonts w:cs="Arial"/>
              </w:rPr>
              <w:lastRenderedPageBreak/>
              <w:t>Lesson slides</w:t>
            </w:r>
          </w:p>
          <w:p w14:paraId="4353665B" w14:textId="77777777" w:rsidR="003537B1" w:rsidRPr="003A41D4" w:rsidRDefault="003537B1" w:rsidP="007F3F1B">
            <w:pPr>
              <w:rPr>
                <w:rFonts w:cs="Arial"/>
              </w:rPr>
            </w:pPr>
          </w:p>
          <w:p w14:paraId="718A9469" w14:textId="77777777" w:rsidR="003537B1" w:rsidRPr="003A41D4" w:rsidRDefault="003537B1" w:rsidP="007F3F1B">
            <w:pPr>
              <w:rPr>
                <w:rFonts w:cs="Arial"/>
              </w:rPr>
            </w:pPr>
            <w:r w:rsidRPr="003A41D4">
              <w:rPr>
                <w:rFonts w:cs="Arial"/>
              </w:rPr>
              <w:t>Lesson activities</w:t>
            </w:r>
          </w:p>
          <w:p w14:paraId="6C6C7ACD" w14:textId="77777777" w:rsidR="003537B1" w:rsidRPr="003A41D4" w:rsidRDefault="003537B1" w:rsidP="007F3F1B">
            <w:pPr>
              <w:rPr>
                <w:rFonts w:cs="Arial"/>
              </w:rPr>
            </w:pPr>
          </w:p>
          <w:p w14:paraId="18AFF1A7" w14:textId="77777777" w:rsidR="003537B1" w:rsidRPr="003A41D4" w:rsidRDefault="003537B1" w:rsidP="007F3F1B">
            <w:pPr>
              <w:rPr>
                <w:rFonts w:cs="Arial"/>
              </w:rPr>
            </w:pPr>
            <w:r w:rsidRPr="003A41D4">
              <w:rPr>
                <w:rFonts w:cs="Arial"/>
              </w:rPr>
              <w:t>Python IDE</w:t>
            </w:r>
          </w:p>
          <w:p w14:paraId="30D64BCA" w14:textId="77777777" w:rsidR="003537B1" w:rsidRPr="003A41D4" w:rsidRDefault="003537B1" w:rsidP="007F3F1B">
            <w:pPr>
              <w:rPr>
                <w:rFonts w:cs="Arial"/>
              </w:rPr>
            </w:pPr>
          </w:p>
        </w:tc>
      </w:tr>
    </w:tbl>
    <w:p w14:paraId="26D29E64" w14:textId="77777777" w:rsidR="003537B1" w:rsidRPr="00DC3966" w:rsidRDefault="003537B1" w:rsidP="00DC3966"/>
    <w:sectPr w:rsidR="003537B1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77E33" w14:textId="77777777" w:rsidR="0031178F" w:rsidRDefault="0031178F">
      <w:r>
        <w:separator/>
      </w:r>
    </w:p>
    <w:p w14:paraId="2E91620A" w14:textId="77777777" w:rsidR="0031178F" w:rsidRDefault="0031178F"/>
  </w:endnote>
  <w:endnote w:type="continuationSeparator" w:id="0">
    <w:p w14:paraId="126A6D62" w14:textId="77777777" w:rsidR="0031178F" w:rsidRDefault="0031178F">
      <w:r>
        <w:continuationSeparator/>
      </w:r>
    </w:p>
    <w:p w14:paraId="17F311BC" w14:textId="77777777" w:rsidR="0031178F" w:rsidRDefault="003117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62664" w14:textId="77777777" w:rsidR="0031178F" w:rsidRDefault="0031178F">
      <w:r>
        <w:separator/>
      </w:r>
    </w:p>
    <w:p w14:paraId="44ABBC5E" w14:textId="77777777" w:rsidR="0031178F" w:rsidRDefault="0031178F"/>
  </w:footnote>
  <w:footnote w:type="continuationSeparator" w:id="0">
    <w:p w14:paraId="6EBE8C0F" w14:textId="77777777" w:rsidR="0031178F" w:rsidRDefault="0031178F">
      <w:r>
        <w:continuationSeparator/>
      </w:r>
    </w:p>
    <w:p w14:paraId="1F100DB8" w14:textId="77777777" w:rsidR="0031178F" w:rsidRDefault="003117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33817B26" w:rsidR="00652F9F" w:rsidRPr="00A55286" w:rsidRDefault="00F95C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Linear search (</w:t>
                          </w:r>
                          <w:r w:rsidR="009044B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two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-dimensional)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33817B26" w:rsidR="00652F9F" w:rsidRPr="00A55286" w:rsidRDefault="00F95C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Linear search (</w:t>
                    </w:r>
                    <w:r w:rsidR="009044B5">
                      <w:rPr>
                        <w:b/>
                        <w:bCs/>
                        <w:sz w:val="36"/>
                        <w:szCs w:val="36"/>
                      </w:rPr>
                      <w:t>two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-dimensional)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60CBE"/>
    <w:multiLevelType w:val="hybridMultilevel"/>
    <w:tmpl w:val="FCCA92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80737"/>
    <w:multiLevelType w:val="hybridMultilevel"/>
    <w:tmpl w:val="DCB0FE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A13809"/>
    <w:multiLevelType w:val="hybridMultilevel"/>
    <w:tmpl w:val="E0640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4750304"/>
    <w:multiLevelType w:val="hybridMultilevel"/>
    <w:tmpl w:val="99F83DC0"/>
    <w:lvl w:ilvl="0" w:tplc="64684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4839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8064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5A27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1650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72B7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9476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E61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C2FC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8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3"/>
  </w:num>
  <w:num w:numId="10">
    <w:abstractNumId w:val="34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7"/>
  </w:num>
  <w:num w:numId="32">
    <w:abstractNumId w:val="20"/>
  </w:num>
  <w:num w:numId="33">
    <w:abstractNumId w:val="30"/>
  </w:num>
  <w:num w:numId="34">
    <w:abstractNumId w:val="15"/>
  </w:num>
  <w:num w:numId="35">
    <w:abstractNumId w:val="39"/>
  </w:num>
  <w:num w:numId="36">
    <w:abstractNumId w:val="25"/>
  </w:num>
  <w:num w:numId="37">
    <w:abstractNumId w:val="17"/>
  </w:num>
  <w:num w:numId="38">
    <w:abstractNumId w:val="36"/>
  </w:num>
  <w:num w:numId="39">
    <w:abstractNumId w:val="23"/>
  </w:num>
  <w:num w:numId="40">
    <w:abstractNumId w:val="28"/>
  </w:num>
  <w:num w:numId="4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7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78F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37B1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3537B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3537B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9E61BD3-820B-4F96-9764-026764F4F377}"/>
</file>

<file path=customXml/itemProps2.xml><?xml version="1.0" encoding="utf-8"?>
<ds:datastoreItem xmlns:ds="http://schemas.openxmlformats.org/officeDocument/2006/customXml" ds:itemID="{BFA9F17A-5112-48C0-8125-947B176681DF}"/>
</file>

<file path=customXml/itemProps3.xml><?xml version="1.0" encoding="utf-8"?>
<ds:datastoreItem xmlns:ds="http://schemas.openxmlformats.org/officeDocument/2006/customXml" ds:itemID="{AB538325-6D13-41E5-9DD6-D2E392BDBA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2940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2020-07-30T21:53:00Z</dcterms:created>
  <dcterms:modified xsi:type="dcterms:W3CDTF">2020-07-30T21:53:00Z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